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4370">
        <w:rPr>
          <w:rFonts w:ascii="Times New Roman" w:hAnsi="Times New Roman" w:cs="Times New Roman"/>
          <w:b/>
          <w:i/>
          <w:sz w:val="24"/>
          <w:szCs w:val="24"/>
        </w:rPr>
        <w:t>Наклескина</w:t>
      </w:r>
      <w:proofErr w:type="spellEnd"/>
      <w:r w:rsidRPr="00564370">
        <w:rPr>
          <w:rFonts w:ascii="Times New Roman" w:hAnsi="Times New Roman" w:cs="Times New Roman"/>
          <w:b/>
          <w:i/>
          <w:sz w:val="24"/>
          <w:szCs w:val="24"/>
        </w:rPr>
        <w:t xml:space="preserve"> Татьяна Александровна</w:t>
      </w:r>
      <w:r w:rsidRPr="00564370">
        <w:rPr>
          <w:rFonts w:ascii="Times New Roman" w:hAnsi="Times New Roman" w:cs="Times New Roman"/>
          <w:sz w:val="24"/>
          <w:szCs w:val="24"/>
        </w:rPr>
        <w:t>,</w:t>
      </w: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учитель русского языка</w:t>
      </w: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564370">
        <w:rPr>
          <w:rFonts w:ascii="Times New Roman" w:hAnsi="Times New Roman" w:cs="Times New Roman"/>
          <w:sz w:val="24"/>
          <w:szCs w:val="24"/>
        </w:rPr>
        <w:t>Новоникольская</w:t>
      </w:r>
      <w:proofErr w:type="spellEnd"/>
      <w:r w:rsidRPr="00564370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4370">
        <w:rPr>
          <w:rFonts w:ascii="Times New Roman" w:hAnsi="Times New Roman" w:cs="Times New Roman"/>
          <w:sz w:val="24"/>
          <w:szCs w:val="24"/>
        </w:rPr>
        <w:t>Грачёвского</w:t>
      </w:r>
      <w:proofErr w:type="spellEnd"/>
      <w:r w:rsidRPr="00564370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858"/>
        <w:gridCol w:w="3678"/>
        <w:gridCol w:w="2268"/>
      </w:tblGrid>
      <w:tr w:rsidR="001D04C5" w:rsidRPr="00564370" w:rsidTr="004849C3">
        <w:tc>
          <w:tcPr>
            <w:tcW w:w="2552" w:type="dxa"/>
          </w:tcPr>
          <w:p w:rsidR="001D04C5" w:rsidRPr="00564370" w:rsidRDefault="001D04C5" w:rsidP="005643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58" w:type="dxa"/>
          </w:tcPr>
          <w:p w:rsidR="001D04C5" w:rsidRPr="00564370" w:rsidRDefault="001D04C5" w:rsidP="005643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78" w:type="dxa"/>
          </w:tcPr>
          <w:p w:rsidR="001D04C5" w:rsidRPr="00564370" w:rsidRDefault="001D04C5" w:rsidP="005643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268" w:type="dxa"/>
          </w:tcPr>
          <w:p w:rsidR="001D04C5" w:rsidRPr="00564370" w:rsidRDefault="001D04C5" w:rsidP="005643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обучения</w:t>
            </w:r>
          </w:p>
        </w:tc>
      </w:tr>
      <w:tr w:rsidR="001D04C5" w:rsidRPr="00564370" w:rsidTr="004849C3">
        <w:tc>
          <w:tcPr>
            <w:tcW w:w="2552" w:type="dxa"/>
          </w:tcPr>
          <w:p w:rsidR="001D04C5" w:rsidRPr="00564370" w:rsidRDefault="001D04C5" w:rsidP="005643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858" w:type="dxa"/>
          </w:tcPr>
          <w:p w:rsidR="001D04C5" w:rsidRPr="00564370" w:rsidRDefault="001D04C5" w:rsidP="005643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678" w:type="dxa"/>
          </w:tcPr>
          <w:p w:rsidR="001D04C5" w:rsidRPr="00564370" w:rsidRDefault="001D04C5" w:rsidP="005643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 6. М.М. Разумовская, С.И. Львова, В.И., Капиносов, 2016</w:t>
            </w:r>
          </w:p>
        </w:tc>
        <w:tc>
          <w:tcPr>
            <w:tcW w:w="2268" w:type="dxa"/>
          </w:tcPr>
          <w:p w:rsidR="001D04C5" w:rsidRPr="00564370" w:rsidRDefault="001D04C5" w:rsidP="005643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i/>
                <w:sz w:val="24"/>
                <w:szCs w:val="24"/>
              </w:rPr>
              <w:t>Базовый</w:t>
            </w:r>
          </w:p>
        </w:tc>
      </w:tr>
    </w:tbl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4370">
        <w:rPr>
          <w:rFonts w:ascii="Times New Roman" w:hAnsi="Times New Roman" w:cs="Times New Roman"/>
          <w:b/>
          <w:i/>
          <w:sz w:val="24"/>
          <w:szCs w:val="24"/>
        </w:rPr>
        <w:t xml:space="preserve">Тема урока: </w:t>
      </w:r>
      <w:r w:rsidRPr="00564370">
        <w:rPr>
          <w:rFonts w:ascii="Times New Roman" w:eastAsia="Calibri" w:hAnsi="Times New Roman" w:cs="Times New Roman"/>
          <w:sz w:val="24"/>
          <w:szCs w:val="24"/>
        </w:rPr>
        <w:t>Синтаксическая роль полных и кратких страдательных причастий</w:t>
      </w: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4370">
        <w:rPr>
          <w:rFonts w:ascii="Times New Roman" w:hAnsi="Times New Roman" w:cs="Times New Roman"/>
          <w:b/>
          <w:i/>
          <w:sz w:val="24"/>
          <w:szCs w:val="24"/>
        </w:rPr>
        <w:t>Общее количество часов, отведённое на изучение темы:</w:t>
      </w:r>
      <w:r w:rsidR="00F741EC" w:rsidRPr="00564370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4370">
        <w:rPr>
          <w:rFonts w:ascii="Times New Roman" w:hAnsi="Times New Roman" w:cs="Times New Roman"/>
          <w:b/>
          <w:i/>
          <w:sz w:val="24"/>
          <w:szCs w:val="24"/>
        </w:rPr>
        <w:t>Место урока в системе уроков по теме:</w:t>
      </w:r>
      <w:r w:rsidR="00F741EC" w:rsidRPr="00564370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902D76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b/>
          <w:i/>
          <w:sz w:val="24"/>
          <w:szCs w:val="24"/>
        </w:rPr>
        <w:t>Цель урока:</w:t>
      </w:r>
    </w:p>
    <w:p w:rsidR="001D04C5" w:rsidRPr="00564370" w:rsidRDefault="00902D76" w:rsidP="00564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 xml:space="preserve"> закрепление умения образовывать и правильно писать причастия в краткой форме; формирование умения определять синтаксическую роль полных и кратких причастий.</w:t>
      </w: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4370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результаты:</w:t>
      </w:r>
    </w:p>
    <w:p w:rsidR="00F741EC" w:rsidRPr="00564370" w:rsidRDefault="00F741EC" w:rsidP="00564370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564370">
        <w:rPr>
          <w:rFonts w:ascii="Times New Roman" w:hAnsi="Times New Roman" w:cs="Times New Roman"/>
          <w:b/>
          <w:bCs/>
        </w:rPr>
        <w:t>Предметные</w:t>
      </w:r>
      <w:r w:rsidRPr="00564370">
        <w:rPr>
          <w:rFonts w:ascii="Times New Roman" w:hAnsi="Times New Roman" w:cs="Times New Roman"/>
        </w:rPr>
        <w:t xml:space="preserve"> – осуществляют комплексный анализ текста, образовывают причастия и прилагательные, формы причастий; выполняют морфологический разбор причастия, синтаксический разбор предложения.</w:t>
      </w:r>
    </w:p>
    <w:p w:rsidR="00F741EC" w:rsidRPr="00564370" w:rsidRDefault="00F741EC" w:rsidP="00564370">
      <w:pPr>
        <w:pStyle w:val="ParagraphStyle"/>
        <w:tabs>
          <w:tab w:val="left" w:pos="5040"/>
        </w:tabs>
        <w:spacing w:before="45" w:after="15"/>
        <w:ind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564370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564370">
        <w:rPr>
          <w:rFonts w:ascii="Times New Roman" w:hAnsi="Times New Roman" w:cs="Times New Roman"/>
          <w:b/>
          <w:bCs/>
        </w:rPr>
        <w:t>:</w:t>
      </w:r>
    </w:p>
    <w:p w:rsidR="00F741EC" w:rsidRPr="00564370" w:rsidRDefault="00F741EC" w:rsidP="00564370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564370">
        <w:rPr>
          <w:rFonts w:ascii="Times New Roman" w:hAnsi="Times New Roman" w:cs="Times New Roman"/>
          <w:b/>
          <w:bCs/>
          <w:i/>
          <w:iCs/>
        </w:rPr>
        <w:t>Личностные</w:t>
      </w:r>
      <w:r w:rsidRPr="00564370">
        <w:rPr>
          <w:rFonts w:ascii="Times New Roman" w:hAnsi="Times New Roman" w:cs="Times New Roman"/>
        </w:rPr>
        <w:t xml:space="preserve"> – оценивают собственную учебную деятельность; выражают положительное отношение к процессу познания; применяют правила делового сотрудничества.</w:t>
      </w:r>
    </w:p>
    <w:p w:rsidR="00F741EC" w:rsidRPr="00564370" w:rsidRDefault="00F741EC" w:rsidP="00564370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564370">
        <w:rPr>
          <w:rFonts w:ascii="Times New Roman" w:hAnsi="Times New Roman" w:cs="Times New Roman"/>
          <w:b/>
          <w:bCs/>
          <w:i/>
          <w:iCs/>
        </w:rPr>
        <w:t>Познавательные</w:t>
      </w:r>
      <w:r w:rsidRPr="00564370">
        <w:rPr>
          <w:rFonts w:ascii="Times New Roman" w:hAnsi="Times New Roman" w:cs="Times New Roman"/>
        </w:rPr>
        <w:t xml:space="preserve"> – воспроизводят по памяти информацию, необходимую для решения учебной задачи; структурируют знания.</w:t>
      </w:r>
    </w:p>
    <w:p w:rsidR="00F741EC" w:rsidRPr="00564370" w:rsidRDefault="00F741EC" w:rsidP="00564370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564370">
        <w:rPr>
          <w:rFonts w:ascii="Times New Roman" w:hAnsi="Times New Roman" w:cs="Times New Roman"/>
          <w:b/>
          <w:bCs/>
          <w:i/>
          <w:iCs/>
        </w:rPr>
        <w:t>Регулятивные</w:t>
      </w:r>
      <w:r w:rsidRPr="00564370">
        <w:rPr>
          <w:rFonts w:ascii="Times New Roman" w:hAnsi="Times New Roman" w:cs="Times New Roman"/>
        </w:rPr>
        <w:t xml:space="preserve"> – принимают и сохраняют учебную задачу; планируют свое действие в соответствии с поставленной задачей; адекватно воспринимают оценку учителя; корректируют деятельность после его завершения на основе оценки и характера ошибок; анализируют собственную работу; оценивают уровень владения учебным действием.</w:t>
      </w:r>
    </w:p>
    <w:p w:rsidR="00F741EC" w:rsidRDefault="00F741EC" w:rsidP="00564370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564370">
        <w:rPr>
          <w:rFonts w:ascii="Times New Roman" w:hAnsi="Times New Roman" w:cs="Times New Roman"/>
          <w:b/>
          <w:bCs/>
          <w:i/>
          <w:iCs/>
        </w:rPr>
        <w:t>Коммуникативные</w:t>
      </w:r>
      <w:proofErr w:type="gramEnd"/>
      <w:r w:rsidRPr="00564370">
        <w:rPr>
          <w:rFonts w:ascii="Times New Roman" w:hAnsi="Times New Roman" w:cs="Times New Roman"/>
        </w:rPr>
        <w:t xml:space="preserve"> – умеют формулировать собственное мнение и позицию.</w:t>
      </w:r>
    </w:p>
    <w:p w:rsidR="00564370" w:rsidRPr="00564370" w:rsidRDefault="00564370" w:rsidP="00564370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4370">
        <w:rPr>
          <w:rFonts w:ascii="Times New Roman" w:hAnsi="Times New Roman" w:cs="Times New Roman"/>
          <w:b/>
          <w:i/>
          <w:sz w:val="24"/>
          <w:szCs w:val="24"/>
        </w:rPr>
        <w:t xml:space="preserve">Дополнительное методическое и дидактическое обеспечение  урока: </w:t>
      </w: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D04C5" w:rsidRPr="00564370" w:rsidTr="004849C3">
        <w:tc>
          <w:tcPr>
            <w:tcW w:w="4785" w:type="dxa"/>
          </w:tcPr>
          <w:p w:rsidR="001D04C5" w:rsidRPr="00564370" w:rsidRDefault="001D04C5" w:rsidP="0056437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Рабочая тетрадь</w:t>
            </w:r>
          </w:p>
        </w:tc>
        <w:tc>
          <w:tcPr>
            <w:tcW w:w="4786" w:type="dxa"/>
          </w:tcPr>
          <w:p w:rsidR="001D04C5" w:rsidRPr="00564370" w:rsidRDefault="00564370" w:rsidP="0056437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Л.Г.Ларионова. Рабочая тетрадь к учебнику «Русский  язык     6 класс» под редакцией М. М. Разумовской, П.А. </w:t>
            </w:r>
            <w:proofErr w:type="spellStart"/>
            <w:r w:rsidRPr="00ED35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Леканта</w:t>
            </w:r>
            <w:proofErr w:type="spellEnd"/>
          </w:p>
        </w:tc>
      </w:tr>
      <w:tr w:rsidR="001D04C5" w:rsidRPr="00564370" w:rsidTr="004849C3">
        <w:tc>
          <w:tcPr>
            <w:tcW w:w="4785" w:type="dxa"/>
          </w:tcPr>
          <w:p w:rsidR="001D04C5" w:rsidRPr="00564370" w:rsidRDefault="001D04C5" w:rsidP="0056437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Ссылки на Интернет-ресурсы</w:t>
            </w:r>
          </w:p>
        </w:tc>
        <w:tc>
          <w:tcPr>
            <w:tcW w:w="4786" w:type="dxa"/>
          </w:tcPr>
          <w:p w:rsidR="001D04C5" w:rsidRPr="00564370" w:rsidRDefault="009949B0" w:rsidP="0056437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3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https://infourok.ru/razrabotka-uroka-sintaksicheskaya-rol-prichastiy-819448.html</w:t>
            </w:r>
          </w:p>
        </w:tc>
      </w:tr>
    </w:tbl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4370">
        <w:rPr>
          <w:rFonts w:ascii="Times New Roman" w:hAnsi="Times New Roman" w:cs="Times New Roman"/>
          <w:b/>
          <w:i/>
          <w:sz w:val="24"/>
          <w:szCs w:val="24"/>
        </w:rPr>
        <w:t>СОДЕРЖАНИЕ УРОКА</w:t>
      </w:r>
    </w:p>
    <w:p w:rsidR="001D04C5" w:rsidRPr="00564370" w:rsidRDefault="001D04C5" w:rsidP="00564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D04C5" w:rsidRPr="00564370" w:rsidRDefault="001D04C5" w:rsidP="0056437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564370" w:rsidRDefault="00564370" w:rsidP="0056437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4C5" w:rsidRPr="00564370" w:rsidRDefault="001D04C5" w:rsidP="0056437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Приветствие, проверка готовности учащихся к уроку, эмоциональный настрой учащихся на продуктивную работу на уроке.</w:t>
      </w:r>
    </w:p>
    <w:p w:rsidR="00902D76" w:rsidRPr="00564370" w:rsidRDefault="00902D76" w:rsidP="00564370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4ED" w:rsidRPr="00564370" w:rsidRDefault="00902D76" w:rsidP="0056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6437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64370">
        <w:rPr>
          <w:rFonts w:ascii="Times New Roman" w:hAnsi="Times New Roman" w:cs="Times New Roman"/>
          <w:b/>
          <w:sz w:val="24"/>
          <w:szCs w:val="24"/>
        </w:rPr>
        <w:t>.</w:t>
      </w:r>
      <w:r w:rsidR="001D04C5" w:rsidRPr="00564370">
        <w:rPr>
          <w:rFonts w:ascii="Times New Roman" w:hAnsi="Times New Roman" w:cs="Times New Roman"/>
          <w:b/>
          <w:sz w:val="24"/>
          <w:szCs w:val="24"/>
        </w:rPr>
        <w:t xml:space="preserve">    Постановка цели и задач урока. Мотивация учебной деятельности учащихся. </w:t>
      </w:r>
    </w:p>
    <w:p w:rsidR="001D04C5" w:rsidRPr="00564370" w:rsidRDefault="00564370" w:rsidP="0056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D04C5" w:rsidRPr="00564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14ED" w:rsidRPr="00564370">
        <w:rPr>
          <w:rFonts w:ascii="Times New Roman" w:hAnsi="Times New Roman" w:cs="Times New Roman"/>
          <w:sz w:val="24"/>
          <w:szCs w:val="24"/>
        </w:rPr>
        <w:t>Посмотрите внимательно на тему урока. Какую цель вы поставите перед собой? Чему хотите научиться на этом уроке? Но сначала мы выясним, как вы усвоили предыдущую тему.</w:t>
      </w:r>
    </w:p>
    <w:p w:rsidR="004E14ED" w:rsidRPr="00564370" w:rsidRDefault="004E14ED" w:rsidP="00564370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4C5" w:rsidRPr="00564370" w:rsidRDefault="001D04C5" w:rsidP="0056437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lastRenderedPageBreak/>
        <w:t>Проверка домашнего задания</w:t>
      </w:r>
    </w:p>
    <w:p w:rsidR="0081781C" w:rsidRPr="00564370" w:rsidRDefault="0081781C" w:rsidP="0056437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Выполнение упражнения 443</w:t>
      </w:r>
    </w:p>
    <w:p w:rsidR="0081781C" w:rsidRPr="00564370" w:rsidRDefault="0081781C" w:rsidP="0056437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 xml:space="preserve"> Вслух прочитайте каждое словосочетание.</w:t>
      </w:r>
    </w:p>
    <w:p w:rsidR="0081781C" w:rsidRPr="00564370" w:rsidRDefault="0081781C" w:rsidP="0056437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Устно измените форму мужского рода краткого причастия на форму женского рода.</w:t>
      </w:r>
    </w:p>
    <w:p w:rsidR="0081781C" w:rsidRPr="00564370" w:rsidRDefault="0081781C" w:rsidP="0056437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Проследите</w:t>
      </w:r>
      <w:proofErr w:type="gramStart"/>
      <w:r w:rsidRPr="0056437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64370">
        <w:rPr>
          <w:rFonts w:ascii="Times New Roman" w:hAnsi="Times New Roman" w:cs="Times New Roman"/>
          <w:sz w:val="24"/>
          <w:szCs w:val="24"/>
        </w:rPr>
        <w:t xml:space="preserve"> как меняется  ударение в выделенных словах. Сделайте вывод.</w:t>
      </w:r>
    </w:p>
    <w:p w:rsidR="001D04C5" w:rsidRPr="00564370" w:rsidRDefault="001D04C5" w:rsidP="0056437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>Актуализация знаний учащихся</w:t>
      </w:r>
    </w:p>
    <w:p w:rsidR="004E14ED" w:rsidRPr="00564370" w:rsidRDefault="00902D76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Pr="00564370">
        <w:rPr>
          <w:rFonts w:ascii="Times New Roman" w:hAnsi="Times New Roman" w:cs="Times New Roman"/>
          <w:b/>
          <w:sz w:val="24"/>
          <w:szCs w:val="24"/>
        </w:rPr>
        <w:t xml:space="preserve">Наблюдения </w:t>
      </w:r>
    </w:p>
    <w:p w:rsidR="004E14ED" w:rsidRPr="00564370" w:rsidRDefault="004E14ED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— Какие причастия могут иметь полную и краткую форму? Как изменяются краткие страдательные причастия? Какова их синтаксическая роль в предложении?</w:t>
      </w:r>
    </w:p>
    <w:p w:rsidR="004E14ED" w:rsidRPr="00564370" w:rsidRDefault="004E14ED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— Что общего и в чем разница между краткими страдательными причастиями и краткими прилагательными? Что общего между полными и краткими причастиями? Какая между ними разница?</w:t>
      </w:r>
    </w:p>
    <w:p w:rsidR="004E14ED" w:rsidRPr="00564370" w:rsidRDefault="004E14ED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370">
        <w:rPr>
          <w:rFonts w:ascii="Times New Roman" w:hAnsi="Times New Roman" w:cs="Times New Roman"/>
          <w:sz w:val="24"/>
          <w:szCs w:val="24"/>
        </w:rPr>
        <w:t>В ходе ответов на вопросы учащиеся должны отметить, что в полных прилагательных и причастиях окончания могут состоять из двух или даже трех букв (</w:t>
      </w:r>
      <w:r w:rsidRPr="005643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700" cy="190500"/>
            <wp:effectExtent l="19050" t="0" r="0" b="0"/>
            <wp:docPr id="7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236" t="20454" r="11583" b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4370">
        <w:rPr>
          <w:rFonts w:ascii="Times New Roman" w:hAnsi="Times New Roman" w:cs="Times New Roman"/>
          <w:sz w:val="24"/>
          <w:szCs w:val="24"/>
        </w:rPr>
        <w:t xml:space="preserve"> стол — </w:t>
      </w:r>
      <w:r w:rsidRPr="005643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90500"/>
            <wp:effectExtent l="19050" t="0" r="0" b="0"/>
            <wp:docPr id="8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737" t="42188" r="6773" b="203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4370">
        <w:rPr>
          <w:rFonts w:ascii="Times New Roman" w:hAnsi="Times New Roman" w:cs="Times New Roman"/>
          <w:sz w:val="24"/>
          <w:szCs w:val="24"/>
        </w:rPr>
        <w:t xml:space="preserve">стола, </w:t>
      </w:r>
      <w:r w:rsidRPr="005643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38225" cy="209550"/>
            <wp:effectExtent l="19050" t="0" r="9525" b="0"/>
            <wp:docPr id="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308" t="26866" r="10445" b="34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4370">
        <w:rPr>
          <w:rFonts w:ascii="Times New Roman" w:hAnsi="Times New Roman" w:cs="Times New Roman"/>
          <w:sz w:val="24"/>
          <w:szCs w:val="24"/>
        </w:rPr>
        <w:t xml:space="preserve"> забор — </w:t>
      </w:r>
      <w:r w:rsidRPr="005643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190500"/>
            <wp:effectExtent l="19050" t="0" r="0" b="0"/>
            <wp:docPr id="10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43420" r="5650" b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4370">
        <w:rPr>
          <w:rFonts w:ascii="Times New Roman" w:hAnsi="Times New Roman" w:cs="Times New Roman"/>
          <w:sz w:val="24"/>
          <w:szCs w:val="24"/>
        </w:rPr>
        <w:t xml:space="preserve"> забора), а в кратких — из одной буквы или быть нулевым (</w:t>
      </w:r>
      <w:r w:rsidRPr="005643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200025"/>
            <wp:effectExtent l="19050" t="0" r="9525" b="0"/>
            <wp:docPr id="11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094" t="28702" r="7796" b="35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4370">
        <w:rPr>
          <w:rFonts w:ascii="Times New Roman" w:hAnsi="Times New Roman" w:cs="Times New Roman"/>
          <w:sz w:val="24"/>
          <w:szCs w:val="24"/>
        </w:rPr>
        <w:t>,</w:t>
      </w:r>
      <w:r w:rsidRPr="005643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28775" cy="200025"/>
            <wp:effectExtent l="19050" t="0" r="9525" b="0"/>
            <wp:docPr id="12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256" t="27119" r="11681" b="30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4370">
        <w:rPr>
          <w:rFonts w:ascii="Times New Roman" w:hAnsi="Times New Roman" w:cs="Times New Roman"/>
          <w:sz w:val="24"/>
          <w:szCs w:val="24"/>
        </w:rPr>
        <w:t xml:space="preserve">); полные прилагательные и причастия склоняются, краткие изменяются по числам и родам; полные прилагательные отвечают на вопросы </w:t>
      </w:r>
      <w:r w:rsidRPr="00564370">
        <w:rPr>
          <w:rFonts w:ascii="Times New Roman" w:hAnsi="Times New Roman" w:cs="Times New Roman"/>
          <w:i/>
          <w:sz w:val="24"/>
          <w:szCs w:val="24"/>
        </w:rPr>
        <w:t>какая? какой?,</w:t>
      </w:r>
      <w:r w:rsidRPr="00564370">
        <w:rPr>
          <w:rFonts w:ascii="Times New Roman" w:hAnsi="Times New Roman" w:cs="Times New Roman"/>
          <w:sz w:val="24"/>
          <w:szCs w:val="24"/>
        </w:rPr>
        <w:t xml:space="preserve"> краткие прилагательные — </w:t>
      </w:r>
      <w:r w:rsidRPr="00564370">
        <w:rPr>
          <w:rFonts w:ascii="Times New Roman" w:hAnsi="Times New Roman" w:cs="Times New Roman"/>
          <w:i/>
          <w:sz w:val="24"/>
          <w:szCs w:val="24"/>
        </w:rPr>
        <w:t>каков? какова? каково?</w:t>
      </w:r>
      <w:proofErr w:type="gramEnd"/>
      <w:r w:rsidRPr="00564370">
        <w:rPr>
          <w:rFonts w:ascii="Times New Roman" w:hAnsi="Times New Roman" w:cs="Times New Roman"/>
          <w:sz w:val="24"/>
          <w:szCs w:val="24"/>
        </w:rPr>
        <w:t xml:space="preserve"> Краткие причастия — </w:t>
      </w:r>
      <w:proofErr w:type="gramStart"/>
      <w:r w:rsidRPr="00564370">
        <w:rPr>
          <w:rFonts w:ascii="Times New Roman" w:hAnsi="Times New Roman" w:cs="Times New Roman"/>
          <w:i/>
          <w:sz w:val="24"/>
          <w:szCs w:val="24"/>
        </w:rPr>
        <w:t>каков</w:t>
      </w:r>
      <w:proofErr w:type="gramEnd"/>
      <w:r w:rsidRPr="00564370">
        <w:rPr>
          <w:rFonts w:ascii="Times New Roman" w:hAnsi="Times New Roman" w:cs="Times New Roman"/>
          <w:i/>
          <w:sz w:val="24"/>
          <w:szCs w:val="24"/>
        </w:rPr>
        <w:t>?</w:t>
      </w:r>
      <w:r w:rsidRPr="00564370">
        <w:rPr>
          <w:rFonts w:ascii="Times New Roman" w:hAnsi="Times New Roman" w:cs="Times New Roman"/>
          <w:sz w:val="24"/>
          <w:szCs w:val="24"/>
        </w:rPr>
        <w:t xml:space="preserve"> и </w:t>
      </w:r>
      <w:r w:rsidRPr="00564370">
        <w:rPr>
          <w:rFonts w:ascii="Times New Roman" w:hAnsi="Times New Roman" w:cs="Times New Roman"/>
          <w:i/>
          <w:sz w:val="24"/>
          <w:szCs w:val="24"/>
        </w:rPr>
        <w:t>что сделано</w:t>
      </w:r>
      <w:r w:rsidRPr="00564370">
        <w:rPr>
          <w:rFonts w:ascii="Times New Roman" w:hAnsi="Times New Roman" w:cs="Times New Roman"/>
          <w:sz w:val="24"/>
          <w:szCs w:val="24"/>
        </w:rPr>
        <w:t xml:space="preserve"> с предметом? </w:t>
      </w:r>
      <w:r w:rsidRPr="00564370">
        <w:rPr>
          <w:rFonts w:ascii="Times New Roman" w:hAnsi="Times New Roman" w:cs="Times New Roman"/>
          <w:i/>
          <w:sz w:val="24"/>
          <w:szCs w:val="24"/>
        </w:rPr>
        <w:t>(Трава скошена, дуб спилен, стаканы вымыты.)</w:t>
      </w:r>
      <w:r w:rsidRPr="00564370">
        <w:rPr>
          <w:rFonts w:ascii="Times New Roman" w:hAnsi="Times New Roman" w:cs="Times New Roman"/>
          <w:sz w:val="24"/>
          <w:szCs w:val="24"/>
        </w:rPr>
        <w:t xml:space="preserve"> Общее между кратким прилагательным и причастием — в предложении выступают в роли сказуемого.</w:t>
      </w:r>
    </w:p>
    <w:p w:rsidR="004E14ED" w:rsidRPr="00564370" w:rsidRDefault="004E14ED" w:rsidP="00564370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>2.</w:t>
      </w:r>
      <w:r w:rsidRPr="00564370">
        <w:rPr>
          <w:rFonts w:ascii="Times New Roman" w:hAnsi="Times New Roman" w:cs="Times New Roman"/>
          <w:sz w:val="24"/>
          <w:szCs w:val="24"/>
        </w:rPr>
        <w:t xml:space="preserve"> </w:t>
      </w:r>
      <w:r w:rsidRPr="00564370">
        <w:rPr>
          <w:rFonts w:ascii="Times New Roman" w:hAnsi="Times New Roman" w:cs="Times New Roman"/>
          <w:b/>
          <w:sz w:val="24"/>
          <w:szCs w:val="24"/>
        </w:rPr>
        <w:t>Выборочный диктант.</w:t>
      </w:r>
    </w:p>
    <w:p w:rsidR="004E14ED" w:rsidRPr="00564370" w:rsidRDefault="004E14ED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Вначале читается текст. Учащиеся должны определить, в каком стиле написан текст, найти элементы этого стиля. Затем выписываются краткие причастия прошедшего времени, рядом — полная форма, окончания причастий выделяются.</w:t>
      </w:r>
    </w:p>
    <w:p w:rsidR="004E14ED" w:rsidRPr="00564370" w:rsidRDefault="004E14ED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E14ED" w:rsidRPr="00564370" w:rsidRDefault="004E14ED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 xml:space="preserve">На южной оконечности острова Кижи на высоту одиннадцатиэтажного дома поднимается Преображенская церковь. Как говорят старинные предания, строительство ее связано с именем Петра </w:t>
      </w:r>
      <w:r w:rsidRPr="00564370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564370">
        <w:rPr>
          <w:rFonts w:ascii="Times New Roman" w:hAnsi="Times New Roman" w:cs="Times New Roman"/>
          <w:sz w:val="24"/>
          <w:szCs w:val="24"/>
        </w:rPr>
        <w:t>.</w:t>
      </w:r>
    </w:p>
    <w:p w:rsidR="004E14ED" w:rsidRPr="00564370" w:rsidRDefault="004E14ED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Срублена церковь из дерева. Только чешуйчатая одежда куполов прибита коваными гвоздями. Все прочие части церкви выполнены без единого гвоздя, как того требовала традиция плотницкого мастерства. Сооружена она с помощью только топора и долота, без малейшего вмешательства даже пилы, хотя она давно была уже в ходу. Топор в руках северного плотника — поистине универсальное орудие.</w:t>
      </w:r>
    </w:p>
    <w:p w:rsidR="004E14ED" w:rsidRPr="00564370" w:rsidRDefault="004E14ED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 xml:space="preserve">(По  Н.  И о </w:t>
      </w:r>
      <w:proofErr w:type="spellStart"/>
      <w:r w:rsidRPr="0056437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643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6437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64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4370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564370">
        <w:rPr>
          <w:rFonts w:ascii="Times New Roman" w:hAnsi="Times New Roman" w:cs="Times New Roman"/>
          <w:sz w:val="24"/>
          <w:szCs w:val="24"/>
        </w:rPr>
        <w:t>й</w:t>
      </w:r>
      <w:proofErr w:type="spellEnd"/>
      <w:proofErr w:type="gramEnd"/>
      <w:r w:rsidRPr="00564370">
        <w:rPr>
          <w:rFonts w:ascii="Times New Roman" w:hAnsi="Times New Roman" w:cs="Times New Roman"/>
          <w:sz w:val="24"/>
          <w:szCs w:val="24"/>
        </w:rPr>
        <w:t>.)</w:t>
      </w:r>
    </w:p>
    <w:p w:rsidR="004E14ED" w:rsidRPr="00564370" w:rsidRDefault="004E14ED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E14ED" w:rsidRPr="00564370" w:rsidRDefault="004E14ED" w:rsidP="005643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Одно из предложений (по выбору учителя) записывается на доске, определяется синтаксическая роль кратких причастий в нем.</w:t>
      </w:r>
    </w:p>
    <w:p w:rsidR="001D04C5" w:rsidRPr="00564370" w:rsidRDefault="001D04C5" w:rsidP="0056437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4C5" w:rsidRPr="00564370" w:rsidRDefault="001D04C5" w:rsidP="0056437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>Освоение нового материала</w:t>
      </w:r>
    </w:p>
    <w:p w:rsidR="009949B0" w:rsidRPr="00564370" w:rsidRDefault="009949B0" w:rsidP="0056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370" w:rsidRPr="00564370" w:rsidRDefault="009949B0" w:rsidP="00564370">
      <w:pPr>
        <w:pStyle w:val="a7"/>
        <w:spacing w:before="0" w:beforeAutospacing="0" w:after="167" w:afterAutospacing="0"/>
        <w:jc w:val="both"/>
        <w:rPr>
          <w:rFonts w:eastAsiaTheme="minorHAnsi"/>
          <w:b/>
          <w:lang w:eastAsia="en-US"/>
        </w:rPr>
      </w:pPr>
      <w:r w:rsidRPr="00564370">
        <w:rPr>
          <w:rFonts w:eastAsiaTheme="minorHAnsi"/>
          <w:b/>
          <w:lang w:eastAsia="en-US"/>
        </w:rPr>
        <w:t>1.</w:t>
      </w:r>
      <w:r w:rsidR="00564370" w:rsidRPr="00564370">
        <w:rPr>
          <w:rFonts w:eastAsiaTheme="minorHAnsi"/>
          <w:b/>
          <w:lang w:eastAsia="en-US"/>
        </w:rPr>
        <w:t>Синтаксическая роль причастий</w:t>
      </w:r>
    </w:p>
    <w:p w:rsidR="009949B0" w:rsidRPr="00564370" w:rsidRDefault="00564370" w:rsidP="00564370">
      <w:pPr>
        <w:pStyle w:val="a7"/>
        <w:tabs>
          <w:tab w:val="left" w:pos="6011"/>
        </w:tabs>
        <w:spacing w:before="0" w:beforeAutospacing="0" w:after="167" w:afterAutospacing="0"/>
        <w:jc w:val="both"/>
        <w:rPr>
          <w:color w:val="000000"/>
        </w:rPr>
      </w:pPr>
      <w:r w:rsidRPr="00564370">
        <w:rPr>
          <w:rFonts w:eastAsiaTheme="minorHAnsi"/>
          <w:lang w:eastAsia="en-US"/>
        </w:rPr>
        <w:t>-</w:t>
      </w:r>
      <w:r w:rsidR="009949B0" w:rsidRPr="00564370">
        <w:rPr>
          <w:bCs/>
          <w:iCs/>
          <w:color w:val="000000"/>
        </w:rPr>
        <w:t>Сегодня поговорим о синтаксической роли причастий</w:t>
      </w:r>
      <w:r w:rsidRPr="00564370">
        <w:rPr>
          <w:bCs/>
          <w:iCs/>
          <w:color w:val="000000"/>
        </w:rPr>
        <w:tab/>
        <w:t>.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iCs/>
          <w:color w:val="000000"/>
        </w:rPr>
        <w:t>Одиночное полное причастие и причастный оборот в предложении являются </w:t>
      </w:r>
      <w:r w:rsidRPr="00564370">
        <w:rPr>
          <w:b/>
          <w:bCs/>
          <w:iCs/>
          <w:color w:val="000000"/>
        </w:rPr>
        <w:t>определениями.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iCs/>
          <w:color w:val="000000"/>
        </w:rPr>
        <w:t>Например: </w:t>
      </w:r>
      <w:r w:rsidRPr="00564370">
        <w:rPr>
          <w:b/>
          <w:bCs/>
          <w:iCs/>
          <w:color w:val="000000"/>
        </w:rPr>
        <w:t>Наглухо закрытая </w:t>
      </w:r>
      <w:r w:rsidRPr="00564370">
        <w:rPr>
          <w:iCs/>
          <w:color w:val="000000"/>
        </w:rPr>
        <w:t>дверь преграждала нам путь к свободе - определение.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iCs/>
          <w:color w:val="000000"/>
        </w:rPr>
        <w:t>Краткое причастие всегда в предложении является </w:t>
      </w:r>
      <w:r w:rsidRPr="00564370">
        <w:rPr>
          <w:b/>
          <w:bCs/>
          <w:iCs/>
          <w:color w:val="000000"/>
        </w:rPr>
        <w:t>сказуемым.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iCs/>
          <w:color w:val="000000"/>
        </w:rPr>
        <w:t>Например: Дверь наглухо</w:t>
      </w:r>
      <w:r w:rsidRPr="00564370">
        <w:rPr>
          <w:b/>
          <w:bCs/>
          <w:iCs/>
          <w:color w:val="000000"/>
        </w:rPr>
        <w:t> закрыта</w:t>
      </w:r>
      <w:proofErr w:type="gramStart"/>
      <w:r w:rsidRPr="00564370">
        <w:rPr>
          <w:b/>
          <w:bCs/>
          <w:iCs/>
          <w:color w:val="000000"/>
        </w:rPr>
        <w:t>.</w:t>
      </w:r>
      <w:proofErr w:type="gramEnd"/>
      <w:r w:rsidRPr="00564370">
        <w:rPr>
          <w:b/>
          <w:bCs/>
          <w:iCs/>
          <w:color w:val="000000"/>
        </w:rPr>
        <w:t xml:space="preserve"> - </w:t>
      </w:r>
      <w:proofErr w:type="gramStart"/>
      <w:r w:rsidRPr="00564370">
        <w:rPr>
          <w:b/>
          <w:bCs/>
          <w:iCs/>
          <w:color w:val="000000"/>
        </w:rPr>
        <w:t>с</w:t>
      </w:r>
      <w:proofErr w:type="gramEnd"/>
      <w:r w:rsidRPr="00564370">
        <w:rPr>
          <w:b/>
          <w:bCs/>
          <w:iCs/>
          <w:color w:val="000000"/>
        </w:rPr>
        <w:t>казуемое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iCs/>
          <w:color w:val="000000"/>
        </w:rPr>
        <w:lastRenderedPageBreak/>
        <w:t>Переход причастий в существительные.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iCs/>
          <w:color w:val="000000"/>
        </w:rPr>
        <w:t>Причастия могут употребляться также в значении имени существительного.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iCs/>
          <w:color w:val="000000"/>
        </w:rPr>
        <w:t>Например: </w:t>
      </w:r>
      <w:r w:rsidRPr="00564370">
        <w:rPr>
          <w:b/>
          <w:bCs/>
          <w:iCs/>
          <w:color w:val="000000"/>
        </w:rPr>
        <w:t>Отдыхающие (</w:t>
      </w:r>
      <w:proofErr w:type="spellStart"/>
      <w:r w:rsidRPr="00564370">
        <w:rPr>
          <w:b/>
          <w:bCs/>
          <w:iCs/>
          <w:color w:val="000000"/>
        </w:rPr>
        <w:t>прич</w:t>
      </w:r>
      <w:proofErr w:type="spellEnd"/>
      <w:r w:rsidRPr="00564370">
        <w:rPr>
          <w:b/>
          <w:bCs/>
          <w:iCs/>
          <w:color w:val="000000"/>
        </w:rPr>
        <w:t>.) </w:t>
      </w:r>
      <w:r w:rsidRPr="00564370">
        <w:rPr>
          <w:iCs/>
          <w:color w:val="000000"/>
        </w:rPr>
        <w:t>на поляне дети</w:t>
      </w:r>
      <w:r w:rsidRPr="00564370">
        <w:rPr>
          <w:b/>
          <w:bCs/>
          <w:iCs/>
          <w:color w:val="000000"/>
        </w:rPr>
        <w:t> — Отдыхающие (сущ.) </w:t>
      </w:r>
      <w:r w:rsidRPr="00564370">
        <w:rPr>
          <w:iCs/>
          <w:color w:val="000000"/>
        </w:rPr>
        <w:t>пошли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iCs/>
          <w:color w:val="000000"/>
        </w:rPr>
        <w:t>на пляж.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iCs/>
          <w:color w:val="000000"/>
        </w:rPr>
        <w:t>В предложении они являются </w:t>
      </w:r>
      <w:r w:rsidRPr="00564370">
        <w:rPr>
          <w:b/>
          <w:bCs/>
          <w:iCs/>
          <w:color w:val="000000"/>
        </w:rPr>
        <w:t>подлежащим или дополнением</w:t>
      </w:r>
      <w:r w:rsidRPr="00564370">
        <w:rPr>
          <w:iCs/>
          <w:color w:val="000000"/>
        </w:rPr>
        <w:t>: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iCs/>
          <w:color w:val="000000"/>
        </w:rPr>
        <w:t>Например: </w:t>
      </w:r>
      <w:r w:rsidRPr="00564370">
        <w:rPr>
          <w:b/>
          <w:bCs/>
          <w:iCs/>
          <w:color w:val="000000"/>
        </w:rPr>
        <w:t>Минувшее </w:t>
      </w:r>
      <w:r w:rsidRPr="00564370">
        <w:rPr>
          <w:iCs/>
          <w:color w:val="000000"/>
        </w:rPr>
        <w:t>проходит предо мною</w:t>
      </w:r>
      <w:r w:rsidRPr="00564370">
        <w:rPr>
          <w:b/>
          <w:bCs/>
          <w:iCs/>
          <w:color w:val="000000"/>
        </w:rPr>
        <w:t> - подлежащее.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b/>
          <w:bCs/>
          <w:iCs/>
          <w:color w:val="000000"/>
        </w:rPr>
      </w:pPr>
      <w:proofErr w:type="spellStart"/>
      <w:r w:rsidRPr="00564370">
        <w:rPr>
          <w:iCs/>
          <w:color w:val="000000"/>
        </w:rPr>
        <w:t>Мересьев</w:t>
      </w:r>
      <w:proofErr w:type="spellEnd"/>
      <w:r w:rsidRPr="00564370">
        <w:rPr>
          <w:iCs/>
          <w:color w:val="000000"/>
        </w:rPr>
        <w:t xml:space="preserve"> устал </w:t>
      </w:r>
      <w:r w:rsidRPr="00564370">
        <w:rPr>
          <w:b/>
          <w:bCs/>
          <w:iCs/>
          <w:color w:val="000000"/>
        </w:rPr>
        <w:t>от</w:t>
      </w:r>
      <w:r w:rsidRPr="00564370">
        <w:rPr>
          <w:iCs/>
          <w:color w:val="000000"/>
        </w:rPr>
        <w:t> всего</w:t>
      </w:r>
      <w:r w:rsidRPr="00564370">
        <w:rPr>
          <w:b/>
          <w:bCs/>
          <w:iCs/>
          <w:color w:val="000000"/>
        </w:rPr>
        <w:t> пережитого - дополнение.</w:t>
      </w: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b/>
          <w:bCs/>
          <w:iCs/>
          <w:color w:val="000000"/>
        </w:rPr>
      </w:pPr>
    </w:p>
    <w:p w:rsidR="009949B0" w:rsidRPr="00564370" w:rsidRDefault="009949B0" w:rsidP="00564370">
      <w:pPr>
        <w:pStyle w:val="a7"/>
        <w:spacing w:before="0" w:beforeAutospacing="0" w:after="0" w:afterAutospacing="0"/>
        <w:jc w:val="both"/>
        <w:rPr>
          <w:color w:val="000000"/>
        </w:rPr>
      </w:pPr>
      <w:r w:rsidRPr="00564370">
        <w:rPr>
          <w:b/>
          <w:bCs/>
          <w:iCs/>
          <w:color w:val="000000"/>
        </w:rPr>
        <w:t>2. Выполнение упражнения 446</w:t>
      </w:r>
    </w:p>
    <w:p w:rsidR="004E14ED" w:rsidRPr="00564370" w:rsidRDefault="009949B0" w:rsidP="0056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>3.</w:t>
      </w:r>
      <w:r w:rsidR="004E14ED" w:rsidRPr="00564370">
        <w:rPr>
          <w:rFonts w:ascii="Times New Roman" w:hAnsi="Times New Roman" w:cs="Times New Roman"/>
          <w:b/>
          <w:sz w:val="24"/>
          <w:szCs w:val="24"/>
        </w:rPr>
        <w:t>Работа у доски</w:t>
      </w:r>
      <w:r w:rsidR="00564370" w:rsidRPr="0056437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64370" w:rsidRPr="00564370">
        <w:rPr>
          <w:rFonts w:ascii="Times New Roman" w:hAnsi="Times New Roman" w:cs="Times New Roman"/>
          <w:b/>
          <w:color w:val="00B050"/>
          <w:sz w:val="24"/>
          <w:szCs w:val="24"/>
        </w:rPr>
        <w:t>(Приложение 1)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Вставить в данные предложения причастия, где это необходимо, определить их синтаксическую роль, выделить суффикс, окончание, объяснить, изменились ли предложения? Что изменилось?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Я наслаждаюсь дуновеньем в лицо мне … весны.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Всё в … дымке: холмы, перелески.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И льётся чистая и теплая лазурь на … поле.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 xml:space="preserve">В огромных лужах отразилось небо </w:t>
      </w:r>
      <w:proofErr w:type="gramStart"/>
      <w:r w:rsidRPr="005643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4370">
        <w:rPr>
          <w:rFonts w:ascii="Times New Roman" w:hAnsi="Times New Roman" w:cs="Times New Roman"/>
          <w:sz w:val="24"/>
          <w:szCs w:val="24"/>
        </w:rPr>
        <w:t xml:space="preserve"> … </w:t>
      </w:r>
      <w:proofErr w:type="gramStart"/>
      <w:r w:rsidRPr="0056437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64370">
        <w:rPr>
          <w:rFonts w:ascii="Times New Roman" w:hAnsi="Times New Roman" w:cs="Times New Roman"/>
          <w:sz w:val="24"/>
          <w:szCs w:val="24"/>
        </w:rPr>
        <w:t xml:space="preserve"> небу круглыми белыми облаками.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… заря обещает новый жаркий день.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 xml:space="preserve">               Слова для справки: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 xml:space="preserve">Догорающий, несущийся, веющий, 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отдыхающий, тающий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370">
        <w:rPr>
          <w:rFonts w:ascii="Times New Roman" w:hAnsi="Times New Roman" w:cs="Times New Roman"/>
          <w:sz w:val="24"/>
          <w:szCs w:val="24"/>
        </w:rPr>
        <w:t>Объясните</w:t>
      </w:r>
      <w:proofErr w:type="gramEnd"/>
      <w:r w:rsidRPr="00564370">
        <w:rPr>
          <w:rFonts w:ascii="Times New Roman" w:hAnsi="Times New Roman" w:cs="Times New Roman"/>
          <w:sz w:val="24"/>
          <w:szCs w:val="24"/>
        </w:rPr>
        <w:t xml:space="preserve"> изменились ли предложения?  Что изменилось?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 xml:space="preserve"> Вывод </w:t>
      </w:r>
      <w:proofErr w:type="gramStart"/>
      <w:r w:rsidRPr="00564370">
        <w:rPr>
          <w:rFonts w:ascii="Times New Roman" w:hAnsi="Times New Roman" w:cs="Times New Roman"/>
          <w:sz w:val="24"/>
          <w:szCs w:val="24"/>
        </w:rPr>
        <w:t>:</w:t>
      </w:r>
      <w:r w:rsidRPr="00564370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proofErr w:type="gramEnd"/>
      <w:r w:rsidRPr="00564370">
        <w:rPr>
          <w:rFonts w:ascii="Times New Roman" w:hAnsi="Times New Roman" w:cs="Times New Roman"/>
          <w:b/>
          <w:sz w:val="24"/>
          <w:szCs w:val="24"/>
          <w:u w:val="single"/>
        </w:rPr>
        <w:t>АК ВИДИМ, БЛАГОДАРЯ ПРИЧАСТИЯМ, ПРЕДЛОЖЕНИЯ СТАНОВЯТСЯ ЯРКИМИ, ВЫРАЗИТЕЛЬНЫМИ, ОБРАЗНЫМИ</w:t>
      </w:r>
    </w:p>
    <w:p w:rsidR="004E14ED" w:rsidRPr="00564370" w:rsidRDefault="004E14ED" w:rsidP="0056437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4C5" w:rsidRPr="00564370" w:rsidRDefault="001D04C5" w:rsidP="00564370">
      <w:pPr>
        <w:pStyle w:val="a4"/>
        <w:numPr>
          <w:ilvl w:val="0"/>
          <w:numId w:val="1"/>
        </w:numPr>
        <w:spacing w:line="240" w:lineRule="auto"/>
        <w:ind w:hanging="371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4370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564370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</w:p>
    <w:p w:rsidR="001D04C5" w:rsidRPr="00564370" w:rsidRDefault="001D04C5" w:rsidP="0056437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>Применение новых знаний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 xml:space="preserve">Групповая работа </w:t>
      </w:r>
      <w:r w:rsidR="00564370" w:rsidRPr="00564370">
        <w:rPr>
          <w:rFonts w:ascii="Times New Roman" w:hAnsi="Times New Roman" w:cs="Times New Roman"/>
          <w:b/>
          <w:color w:val="00B050"/>
          <w:sz w:val="24"/>
          <w:szCs w:val="24"/>
        </w:rPr>
        <w:t>(Приложение 2)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>А сейчас вы поработаете в парах. Послушайте  внимательно текст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64370">
        <w:rPr>
          <w:rFonts w:ascii="Times New Roman" w:hAnsi="Times New Roman" w:cs="Times New Roman"/>
          <w:b/>
          <w:sz w:val="24"/>
          <w:szCs w:val="24"/>
        </w:rPr>
        <w:t>Люди, ходящие по траве, вырастающей за отделяющей решеткой, ломающейся и вырывающейся граблями, а также толкающиеся, бросающиеся в пользующихся произрастающими растениями, подставляющие ноги посещающим, пугающие имеющихся детей, ездящие на велосипедах, заводящие животных, загрязняющих и кусающихся, вырывающие цветы и засоряющие, являются штрафующимися.</w:t>
      </w:r>
      <w:proofErr w:type="gramEnd"/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sz w:val="24"/>
          <w:szCs w:val="24"/>
        </w:rPr>
        <w:t xml:space="preserve">                      Задание    </w:t>
      </w:r>
    </w:p>
    <w:p w:rsidR="0024507A" w:rsidRDefault="0024507A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E14ED" w:rsidRPr="00564370">
        <w:rPr>
          <w:rFonts w:ascii="Times New Roman" w:hAnsi="Times New Roman" w:cs="Times New Roman"/>
          <w:sz w:val="24"/>
          <w:szCs w:val="24"/>
        </w:rPr>
        <w:t xml:space="preserve"> Насладились ли вы, слушая данный      текст? </w:t>
      </w:r>
    </w:p>
    <w:p w:rsidR="0024507A" w:rsidRDefault="0024507A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E14ED" w:rsidRPr="00564370">
        <w:rPr>
          <w:rFonts w:ascii="Times New Roman" w:hAnsi="Times New Roman" w:cs="Times New Roman"/>
          <w:sz w:val="24"/>
          <w:szCs w:val="24"/>
        </w:rPr>
        <w:t>Да, такой текст может вызвать только улыбку.</w:t>
      </w:r>
    </w:p>
    <w:p w:rsidR="0024507A" w:rsidRDefault="0024507A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E14ED" w:rsidRPr="00564370">
        <w:rPr>
          <w:rFonts w:ascii="Times New Roman" w:hAnsi="Times New Roman" w:cs="Times New Roman"/>
          <w:sz w:val="24"/>
          <w:szCs w:val="24"/>
        </w:rPr>
        <w:t xml:space="preserve"> Почему?</w:t>
      </w:r>
    </w:p>
    <w:p w:rsidR="0024507A" w:rsidRDefault="0024507A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E14ED" w:rsidRPr="00564370">
        <w:rPr>
          <w:rFonts w:ascii="Times New Roman" w:hAnsi="Times New Roman" w:cs="Times New Roman"/>
          <w:sz w:val="24"/>
          <w:szCs w:val="24"/>
        </w:rPr>
        <w:t xml:space="preserve"> Уместно ли в данном случае такое изобилие причастий?</w:t>
      </w:r>
    </w:p>
    <w:p w:rsidR="004E14ED" w:rsidRPr="00564370" w:rsidRDefault="0024507A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E14ED" w:rsidRPr="00564370">
        <w:rPr>
          <w:rFonts w:ascii="Times New Roman" w:hAnsi="Times New Roman" w:cs="Times New Roman"/>
          <w:sz w:val="24"/>
          <w:szCs w:val="24"/>
        </w:rPr>
        <w:t xml:space="preserve"> Как должен выглядеть правильный текст? Отредактируйте.</w:t>
      </w: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ED" w:rsidRPr="00564370" w:rsidRDefault="004E14ED" w:rsidP="0056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 xml:space="preserve">Люди, нарушающие правила поведения в общественных местах, могут быть оштрафованы. </w:t>
      </w:r>
    </w:p>
    <w:p w:rsidR="004E14ED" w:rsidRPr="00564370" w:rsidRDefault="004E14ED" w:rsidP="0056437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4C5" w:rsidRPr="00564370" w:rsidRDefault="001D04C5" w:rsidP="00564370">
      <w:pPr>
        <w:pStyle w:val="a4"/>
        <w:numPr>
          <w:ilvl w:val="0"/>
          <w:numId w:val="1"/>
        </w:numPr>
        <w:spacing w:after="0" w:line="240" w:lineRule="auto"/>
        <w:ind w:hanging="371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564370" w:rsidRPr="00564370" w:rsidRDefault="00564370" w:rsidP="00564370">
      <w:pPr>
        <w:pStyle w:val="ParagraphStyle"/>
        <w:jc w:val="both"/>
        <w:rPr>
          <w:rFonts w:ascii="Times New Roman" w:hAnsi="Times New Roman" w:cs="Times New Roman"/>
          <w:i/>
          <w:iCs/>
        </w:rPr>
      </w:pPr>
      <w:r w:rsidRPr="00564370">
        <w:rPr>
          <w:rFonts w:ascii="Times New Roman" w:hAnsi="Times New Roman" w:cs="Times New Roman"/>
        </w:rPr>
        <w:t xml:space="preserve">– Скажите, что повторили на уроке. Что нового узнали? Что было интересным? Какое задание вызвало затруднение при его выполнении? Как оцениваете свою деятельность на уроке? </w:t>
      </w:r>
      <w:proofErr w:type="gramStart"/>
      <w:r w:rsidRPr="00564370">
        <w:rPr>
          <w:rFonts w:ascii="Times New Roman" w:hAnsi="Times New Roman" w:cs="Times New Roman"/>
          <w:i/>
          <w:iCs/>
        </w:rPr>
        <w:t xml:space="preserve">(Учащиеся поднимают сигнальную карточку определенного цвета, </w:t>
      </w:r>
      <w:r w:rsidRPr="00564370">
        <w:rPr>
          <w:rFonts w:ascii="Times New Roman" w:hAnsi="Times New Roman" w:cs="Times New Roman"/>
          <w:i/>
          <w:iCs/>
        </w:rPr>
        <w:lastRenderedPageBreak/>
        <w:t>соответствующего той оценке деятельности, которую для себя определил каждый из них: красный – «я сосредоточен, внимателен, активен»; зеленый – «не хватает внимательности, усидчивости, аккуратности, недостаточно активен»; желтый – «следует быть внимательнее, организованнее, активнее».)</w:t>
      </w:r>
      <w:proofErr w:type="gramEnd"/>
    </w:p>
    <w:p w:rsidR="00564370" w:rsidRPr="00564370" w:rsidRDefault="00564370" w:rsidP="00564370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4C5" w:rsidRPr="00564370" w:rsidRDefault="001D04C5" w:rsidP="0056437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proofErr w:type="gramStart"/>
      <w:r w:rsidRPr="00564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4370" w:rsidRPr="00564370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564370" w:rsidRPr="00564370">
        <w:rPr>
          <w:rFonts w:ascii="Times New Roman" w:hAnsi="Times New Roman" w:cs="Times New Roman"/>
          <w:b/>
          <w:sz w:val="24"/>
          <w:szCs w:val="24"/>
        </w:rPr>
        <w:t xml:space="preserve"> упр.445, рабочая тетрадь  упр. 132 (стр.36)</w:t>
      </w:r>
    </w:p>
    <w:p w:rsidR="001D04C5" w:rsidRPr="00564370" w:rsidRDefault="001D04C5" w:rsidP="0056437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4C5" w:rsidRPr="00564370" w:rsidRDefault="001D04C5" w:rsidP="0056437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370">
        <w:rPr>
          <w:rFonts w:ascii="Times New Roman" w:hAnsi="Times New Roman" w:cs="Times New Roman"/>
          <w:b/>
          <w:sz w:val="24"/>
          <w:szCs w:val="24"/>
        </w:rPr>
        <w:t xml:space="preserve">Итог урока </w:t>
      </w:r>
    </w:p>
    <w:p w:rsidR="001D04C5" w:rsidRDefault="001D04C5" w:rsidP="00902D76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64370" w:rsidRPr="00902D76" w:rsidRDefault="00564370" w:rsidP="00902D76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A04CB" w:rsidRPr="00902D76" w:rsidRDefault="00AA04CB" w:rsidP="00902D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04CB" w:rsidRPr="00902D76" w:rsidSect="00D0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52E16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04C5"/>
    <w:rsid w:val="00050020"/>
    <w:rsid w:val="001D04C5"/>
    <w:rsid w:val="0024507A"/>
    <w:rsid w:val="004A3EFC"/>
    <w:rsid w:val="004E14ED"/>
    <w:rsid w:val="00564370"/>
    <w:rsid w:val="007C5608"/>
    <w:rsid w:val="0081781C"/>
    <w:rsid w:val="008C7EBA"/>
    <w:rsid w:val="00902D76"/>
    <w:rsid w:val="009949B0"/>
    <w:rsid w:val="00AA04CB"/>
    <w:rsid w:val="00B57201"/>
    <w:rsid w:val="00D0764F"/>
    <w:rsid w:val="00D374BA"/>
    <w:rsid w:val="00E576A7"/>
    <w:rsid w:val="00E857FD"/>
    <w:rsid w:val="00F741EC"/>
    <w:rsid w:val="00FC2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04C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1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4ED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F741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94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6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2017-09-21T10:38:00Z</dcterms:created>
  <dcterms:modified xsi:type="dcterms:W3CDTF">2017-09-28T23:54:00Z</dcterms:modified>
</cp:coreProperties>
</file>